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2F83E" w14:textId="331ACAB8" w:rsidR="00B416DC" w:rsidRPr="00B677DA" w:rsidRDefault="00B416DC" w:rsidP="00B677DA">
      <w:pPr>
        <w:pStyle w:val="BodyText"/>
        <w:spacing w:before="13" w:line="254" w:lineRule="auto"/>
        <w:ind w:left="20" w:right="18"/>
        <w:jc w:val="center"/>
        <w:rPr>
          <w:rFonts w:ascii="Book Antiqua" w:hAnsi="Book Antiqua"/>
          <w:b/>
          <w:w w:val="105"/>
        </w:rPr>
      </w:pPr>
      <w:r w:rsidRPr="00B677DA">
        <w:rPr>
          <w:rFonts w:ascii="Book Antiqua" w:hAnsi="Book Antiqua"/>
          <w:b/>
          <w:w w:val="105"/>
        </w:rPr>
        <w:t>Certification by the Bidder per order no. F.No.6/18/2019-PPD dated 23/07/2020 issued by Public Procurement Division, Department of Expenditure, Ministry of Finance, Government of India (DoE Order)</w:t>
      </w:r>
    </w:p>
    <w:p w14:paraId="279455AA" w14:textId="77777777" w:rsidR="00B416DC" w:rsidRPr="00B416DC" w:rsidRDefault="00B416DC" w:rsidP="00B677DA">
      <w:pPr>
        <w:pStyle w:val="BodyText"/>
        <w:spacing w:before="13" w:line="254" w:lineRule="auto"/>
        <w:ind w:left="20" w:right="18"/>
        <w:rPr>
          <w:rFonts w:ascii="Book Antiqua" w:hAnsi="Book Antiqua"/>
          <w:w w:val="105"/>
        </w:rPr>
      </w:pPr>
    </w:p>
    <w:p w14:paraId="3203788C" w14:textId="77777777" w:rsidR="00303F72" w:rsidRPr="00984FD5" w:rsidRDefault="00303F72" w:rsidP="00303F72">
      <w:pPr>
        <w:pStyle w:val="BodyText"/>
        <w:ind w:right="18"/>
        <w:jc w:val="center"/>
        <w:rPr>
          <w:rFonts w:ascii="Book Antiqua" w:hAnsi="Book Antiqua" w:cs="Times New Roman"/>
          <w:b/>
          <w:bCs/>
          <w:color w:val="FF0000"/>
          <w:sz w:val="22"/>
          <w:szCs w:val="22"/>
        </w:rPr>
      </w:pPr>
      <w:bookmarkStart w:id="0" w:name="_GoBack"/>
      <w:r w:rsidRPr="00984FD5">
        <w:rPr>
          <w:rFonts w:ascii="Book Antiqua" w:hAnsi="Book Antiqua" w:cs="Times New Roman"/>
          <w:b/>
          <w:bCs/>
          <w:color w:val="FF0000"/>
          <w:sz w:val="22"/>
          <w:szCs w:val="22"/>
        </w:rPr>
        <w:t>CONSTRUCTION OF FOUNDATION, FENCING AND ROAD FOR STORAGE OF 74 NOS CTS AT 765/400/220 KV SATNA SUBSTATION.</w:t>
      </w:r>
    </w:p>
    <w:p w14:paraId="4A344EBA" w14:textId="77777777" w:rsidR="00303F72" w:rsidRPr="00984FD5" w:rsidRDefault="00303F72" w:rsidP="00303F72">
      <w:pPr>
        <w:pStyle w:val="BodyText"/>
        <w:ind w:right="18"/>
        <w:jc w:val="center"/>
        <w:rPr>
          <w:rFonts w:ascii="Book Antiqua" w:hAnsi="Book Antiqua" w:cs="Times New Roman"/>
          <w:b/>
          <w:bCs/>
          <w:color w:val="FF0000"/>
          <w:sz w:val="22"/>
          <w:szCs w:val="22"/>
        </w:rPr>
      </w:pPr>
    </w:p>
    <w:p w14:paraId="53BD146E" w14:textId="77777777" w:rsidR="00303F72" w:rsidRPr="00984FD5" w:rsidRDefault="00303F72" w:rsidP="00303F72">
      <w:pPr>
        <w:pStyle w:val="BodyText"/>
        <w:ind w:right="18"/>
        <w:jc w:val="center"/>
        <w:rPr>
          <w:rFonts w:ascii="Book Antiqua" w:hAnsi="Book Antiqua" w:cs="Times New Roman"/>
          <w:b/>
          <w:bCs/>
          <w:color w:val="FF0000"/>
          <w:sz w:val="22"/>
          <w:szCs w:val="22"/>
        </w:rPr>
      </w:pPr>
      <w:r w:rsidRPr="00984FD5">
        <w:rPr>
          <w:rFonts w:ascii="Book Antiqua" w:hAnsi="Book Antiqua" w:cs="Times New Roman"/>
          <w:b/>
          <w:bCs/>
          <w:color w:val="FF0000"/>
          <w:sz w:val="22"/>
          <w:szCs w:val="22"/>
        </w:rPr>
        <w:t>SPECIFICATION NO: WR2/NT/W-CIVIL/DOM/G01/24/10352</w:t>
      </w:r>
    </w:p>
    <w:p w14:paraId="0AF25C04" w14:textId="17C59828" w:rsidR="00B677DA" w:rsidRPr="00984FD5" w:rsidRDefault="00303F72" w:rsidP="00303F72">
      <w:pPr>
        <w:pStyle w:val="BodyText"/>
        <w:ind w:right="18"/>
        <w:jc w:val="center"/>
        <w:rPr>
          <w:rFonts w:ascii="Book Antiqua" w:hAnsi="Book Antiqua"/>
          <w:b/>
          <w:i/>
          <w:sz w:val="22"/>
          <w:szCs w:val="22"/>
        </w:rPr>
      </w:pPr>
      <w:proofErr w:type="spellStart"/>
      <w:r w:rsidRPr="00984FD5">
        <w:rPr>
          <w:rFonts w:ascii="Book Antiqua" w:hAnsi="Book Antiqua" w:cs="Times New Roman"/>
          <w:b/>
          <w:bCs/>
          <w:color w:val="FF0000"/>
          <w:sz w:val="22"/>
          <w:szCs w:val="22"/>
        </w:rPr>
        <w:t>Rfx</w:t>
      </w:r>
      <w:proofErr w:type="spellEnd"/>
      <w:r w:rsidRPr="00984FD5">
        <w:rPr>
          <w:rFonts w:ascii="Book Antiqua" w:hAnsi="Book Antiqua" w:cs="Times New Roman"/>
          <w:b/>
          <w:bCs/>
          <w:color w:val="FF0000"/>
          <w:sz w:val="22"/>
          <w:szCs w:val="22"/>
        </w:rPr>
        <w:t xml:space="preserve"> No.: 5001000860</w:t>
      </w:r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B677DA" w14:paraId="7C6608FE" w14:textId="77777777" w:rsidTr="00B677DA">
        <w:tc>
          <w:tcPr>
            <w:tcW w:w="4961" w:type="dxa"/>
          </w:tcPr>
          <w:bookmarkEnd w:id="0"/>
          <w:p w14:paraId="0EC0C6A5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149167F8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94E63E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3F5A9B9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120F16A8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7E4E85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53B181F5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5BD36A9F" w14:textId="77777777" w:rsidR="00B677DA" w:rsidRPr="00CA5FEB" w:rsidRDefault="00B677DA" w:rsidP="00B677DA">
            <w:pPr>
              <w:tabs>
                <w:tab w:val="left" w:pos="1261"/>
                <w:tab w:val="left" w:pos="5609"/>
              </w:tabs>
              <w:ind w:right="18"/>
              <w:rPr>
                <w:rFonts w:ascii="Book Antiqua" w:hAnsi="Book Antiqua"/>
                <w:b/>
              </w:rPr>
            </w:pPr>
            <w:r w:rsidRPr="00CA5FEB">
              <w:rPr>
                <w:rFonts w:ascii="Book Antiqua" w:hAnsi="Book Antiqua"/>
                <w:b/>
              </w:rPr>
              <w:t>Power Grid Corporation of India Limited,</w:t>
            </w:r>
          </w:p>
          <w:p w14:paraId="58AE2EB3" w14:textId="77777777" w:rsidR="00B677DA" w:rsidRPr="0049280F" w:rsidRDefault="00B677DA" w:rsidP="00B677DA">
            <w:pPr>
              <w:tabs>
                <w:tab w:val="left" w:pos="1261"/>
                <w:tab w:val="left" w:pos="5609"/>
              </w:tabs>
              <w:ind w:right="18"/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2D427A2C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6A55A819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proofErr w:type="spellEnd"/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731EB72C" w14:textId="77777777" w:rsidR="00B677DA" w:rsidRPr="00CA5FEB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CA5FEB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proofErr w:type="spellEnd"/>
            <w:r w:rsidRPr="00CA5FEB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CA5FEB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</w:tbl>
    <w:p w14:paraId="283DD2E7" w14:textId="77777777" w:rsidR="00B416DC" w:rsidRPr="00B416DC" w:rsidRDefault="00B416DC" w:rsidP="00B677DA">
      <w:pPr>
        <w:pStyle w:val="BodyText"/>
        <w:ind w:left="20" w:right="17"/>
        <w:rPr>
          <w:rFonts w:ascii="Book Antiqua" w:hAnsi="Book Antiqua"/>
          <w:w w:val="105"/>
        </w:rPr>
      </w:pPr>
    </w:p>
    <w:p w14:paraId="7D1EB74C" w14:textId="77777777" w:rsidR="005A30F3" w:rsidRPr="00B416DC" w:rsidRDefault="00741D29" w:rsidP="00B677DA">
      <w:pPr>
        <w:ind w:right="17"/>
        <w:rPr>
          <w:rFonts w:ascii="Book Antiqua" w:hAnsi="Book Antiqua"/>
        </w:rPr>
      </w:pPr>
      <w:r w:rsidRPr="00B416DC">
        <w:rPr>
          <w:rFonts w:ascii="Book Antiqua" w:hAnsi="Book Antiqua"/>
          <w:w w:val="105"/>
        </w:rPr>
        <w:t>Dear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Sir,</w:t>
      </w:r>
    </w:p>
    <w:p w14:paraId="1E6AE8A1" w14:textId="77777777" w:rsidR="005A30F3" w:rsidRPr="00B416DC" w:rsidRDefault="005A30F3" w:rsidP="00B677DA">
      <w:pPr>
        <w:pStyle w:val="BodyText"/>
        <w:ind w:right="17"/>
        <w:rPr>
          <w:rFonts w:ascii="Book Antiqua" w:hAnsi="Book Antiqua"/>
          <w:sz w:val="22"/>
        </w:rPr>
      </w:pPr>
    </w:p>
    <w:p w14:paraId="09C89537" w14:textId="1680FB4E" w:rsidR="00B677DA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We have read and understood the provisions of Order no. F.No.6/18/2019-PPD (Order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</w:rPr>
        <w:t>Public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Procurement</w:t>
      </w:r>
      <w:r w:rsidRPr="00B416DC">
        <w:rPr>
          <w:rFonts w:ascii="Book Antiqua" w:hAnsi="Book Antiqua"/>
          <w:spacing w:val="11"/>
        </w:rPr>
        <w:t xml:space="preserve"> </w:t>
      </w:r>
      <w:r w:rsidRPr="00B416DC">
        <w:rPr>
          <w:rFonts w:ascii="Book Antiqua" w:hAnsi="Book Antiqua"/>
        </w:rPr>
        <w:t>no.1)</w:t>
      </w:r>
      <w:r w:rsidRPr="00B416DC">
        <w:rPr>
          <w:rFonts w:ascii="Book Antiqua" w:hAnsi="Book Antiqua"/>
          <w:spacing w:val="14"/>
        </w:rPr>
        <w:t xml:space="preserve"> </w:t>
      </w:r>
      <w:r w:rsidRPr="00B416DC">
        <w:rPr>
          <w:rFonts w:ascii="Book Antiqua" w:hAnsi="Book Antiqua"/>
        </w:rPr>
        <w:t>dated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23/07/2020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regarding</w:t>
      </w:r>
      <w:r w:rsidRPr="00B416DC">
        <w:rPr>
          <w:rFonts w:ascii="Book Antiqua" w:hAnsi="Book Antiqua"/>
          <w:spacing w:val="13"/>
        </w:rPr>
        <w:t xml:space="preserve"> </w:t>
      </w:r>
      <w:r w:rsidRPr="00B416DC">
        <w:rPr>
          <w:rFonts w:ascii="Book Antiqua" w:hAnsi="Book Antiqua"/>
        </w:rPr>
        <w:t>“Restriction</w:t>
      </w:r>
      <w:r w:rsidRPr="00B416DC">
        <w:rPr>
          <w:rFonts w:ascii="Book Antiqua" w:hAnsi="Book Antiqua"/>
          <w:spacing w:val="14"/>
        </w:rPr>
        <w:t xml:space="preserve"> </w:t>
      </w:r>
      <w:r w:rsidRPr="00B416DC">
        <w:rPr>
          <w:rFonts w:ascii="Book Antiqua" w:hAnsi="Book Antiqua"/>
        </w:rPr>
        <w:t>under</w:t>
      </w:r>
      <w:r w:rsidRPr="00B416DC">
        <w:rPr>
          <w:rFonts w:ascii="Book Antiqua" w:hAnsi="Book Antiqua"/>
          <w:spacing w:val="10"/>
        </w:rPr>
        <w:t xml:space="preserve"> </w:t>
      </w:r>
      <w:r w:rsidRPr="00B416DC">
        <w:rPr>
          <w:rFonts w:ascii="Book Antiqua" w:hAnsi="Book Antiqua"/>
        </w:rPr>
        <w:t>Rule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144(xi)</w:t>
      </w:r>
      <w:r w:rsidRPr="00B416DC">
        <w:rPr>
          <w:rFonts w:ascii="Book Antiqua" w:hAnsi="Book Antiqua"/>
          <w:spacing w:val="19"/>
        </w:rPr>
        <w:t xml:space="preserve"> </w:t>
      </w:r>
      <w:r w:rsidRPr="00B416DC">
        <w:rPr>
          <w:rFonts w:ascii="Book Antiqua" w:hAnsi="Book Antiqua"/>
        </w:rPr>
        <w:t>of</w:t>
      </w:r>
      <w:r w:rsidRPr="00B416DC">
        <w:rPr>
          <w:rFonts w:ascii="Book Antiqua" w:hAnsi="Book Antiqua"/>
          <w:spacing w:val="1"/>
        </w:rPr>
        <w:t xml:space="preserve"> </w:t>
      </w:r>
      <w:r w:rsidRPr="00B416DC">
        <w:rPr>
          <w:rFonts w:ascii="Book Antiqua" w:hAnsi="Book Antiqua"/>
          <w:w w:val="105"/>
        </w:rPr>
        <w:t>General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Financial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Rules”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F.No.6/18/2019-PPD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(Order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Public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Procurement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no.2)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dated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</w:rPr>
        <w:t>23/07/2020</w:t>
      </w:r>
      <w:r w:rsidRPr="00B416DC">
        <w:rPr>
          <w:rFonts w:ascii="Book Antiqua" w:hAnsi="Book Antiqua"/>
          <w:spacing w:val="20"/>
        </w:rPr>
        <w:t xml:space="preserve"> </w:t>
      </w:r>
      <w:r w:rsidRPr="00B416DC">
        <w:rPr>
          <w:rFonts w:ascii="Book Antiqua" w:hAnsi="Book Antiqua"/>
        </w:rPr>
        <w:t>regarding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“Exclusions</w:t>
      </w:r>
      <w:r w:rsidRPr="00B416DC">
        <w:rPr>
          <w:rFonts w:ascii="Book Antiqua" w:hAnsi="Book Antiqua"/>
          <w:spacing w:val="18"/>
        </w:rPr>
        <w:t xml:space="preserve"> </w:t>
      </w:r>
      <w:r w:rsidRPr="00B416DC">
        <w:rPr>
          <w:rFonts w:ascii="Book Antiqua" w:hAnsi="Book Antiqua"/>
        </w:rPr>
        <w:t>from</w:t>
      </w:r>
      <w:r w:rsidRPr="00B416DC">
        <w:rPr>
          <w:rFonts w:ascii="Book Antiqua" w:hAnsi="Book Antiqua"/>
          <w:spacing w:val="20"/>
        </w:rPr>
        <w:t xml:space="preserve"> </w:t>
      </w:r>
      <w:r w:rsidRPr="00B416DC">
        <w:rPr>
          <w:rFonts w:ascii="Book Antiqua" w:hAnsi="Book Antiqua"/>
        </w:rPr>
        <w:t>Restriction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under</w:t>
      </w:r>
      <w:r w:rsidRPr="00B416DC">
        <w:rPr>
          <w:rFonts w:ascii="Book Antiqua" w:hAnsi="Book Antiqua"/>
          <w:spacing w:val="19"/>
        </w:rPr>
        <w:t xml:space="preserve"> </w:t>
      </w:r>
      <w:r w:rsidRPr="00B416DC">
        <w:rPr>
          <w:rFonts w:ascii="Book Antiqua" w:hAnsi="Book Antiqua"/>
        </w:rPr>
        <w:t>Rule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144(xi)</w:t>
      </w:r>
      <w:r w:rsidRPr="00B416DC">
        <w:rPr>
          <w:rFonts w:ascii="Book Antiqua" w:hAnsi="Book Antiqua"/>
          <w:spacing w:val="22"/>
        </w:rPr>
        <w:t xml:space="preserve"> </w:t>
      </w:r>
      <w:r w:rsidRPr="00B416DC">
        <w:rPr>
          <w:rFonts w:ascii="Book Antiqua" w:hAnsi="Book Antiqua"/>
        </w:rPr>
        <w:t>of</w:t>
      </w:r>
      <w:r w:rsidRPr="00B416DC">
        <w:rPr>
          <w:rFonts w:ascii="Book Antiqua" w:hAnsi="Book Antiqua"/>
          <w:spacing w:val="18"/>
        </w:rPr>
        <w:t xml:space="preserve"> </w:t>
      </w:r>
      <w:r w:rsidRPr="00B416DC">
        <w:rPr>
          <w:rFonts w:ascii="Book Antiqua" w:hAnsi="Book Antiqua"/>
        </w:rPr>
        <w:t>General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Financial</w:t>
      </w:r>
      <w:r w:rsidRPr="00B416DC">
        <w:rPr>
          <w:rFonts w:ascii="Book Antiqua" w:hAnsi="Book Antiqua"/>
          <w:spacing w:val="-46"/>
        </w:rPr>
        <w:t xml:space="preserve"> </w:t>
      </w:r>
      <w:r w:rsidRPr="00B416DC">
        <w:rPr>
          <w:rFonts w:ascii="Book Antiqua" w:hAnsi="Book Antiqua"/>
          <w:w w:val="105"/>
        </w:rPr>
        <w:t>Rules”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issued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by Public Procurement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Division,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Department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Expenditure,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Ministry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 xml:space="preserve">Finance, Government of India </w:t>
      </w:r>
      <w:r w:rsidR="00B677DA" w:rsidRPr="00B677DA">
        <w:rPr>
          <w:rFonts w:ascii="Book Antiqua" w:hAnsi="Book Antiqua"/>
          <w:i/>
          <w:w w:val="105"/>
        </w:rPr>
        <w:t>(</w:t>
      </w:r>
      <w:r w:rsidRPr="00B677DA">
        <w:rPr>
          <w:rFonts w:ascii="Book Antiqua" w:hAnsi="Book Antiqua"/>
          <w:i/>
          <w:w w:val="105"/>
        </w:rPr>
        <w:t>hereinafter collectively “DoE Order’’</w:t>
      </w:r>
      <w:r w:rsidR="00B677DA" w:rsidRPr="00B677DA">
        <w:rPr>
          <w:rFonts w:ascii="Book Antiqua" w:hAnsi="Book Antiqua"/>
          <w:i/>
          <w:w w:val="105"/>
        </w:rPr>
        <w:t>)</w:t>
      </w:r>
      <w:r w:rsidRPr="00B416DC">
        <w:rPr>
          <w:rFonts w:ascii="Book Antiqua" w:hAnsi="Book Antiqua"/>
          <w:w w:val="105"/>
        </w:rPr>
        <w:t xml:space="preserve"> and any subsequent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modifications/Amendments,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if</w:t>
      </w:r>
      <w:r w:rsidRPr="00B416DC">
        <w:rPr>
          <w:rFonts w:ascii="Book Antiqua" w:hAnsi="Book Antiqua"/>
          <w:spacing w:val="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any.</w:t>
      </w:r>
    </w:p>
    <w:p w14:paraId="6F15BB1A" w14:textId="77777777" w:rsidR="00B677DA" w:rsidRDefault="00B677DA" w:rsidP="00B677DA">
      <w:pPr>
        <w:ind w:right="17"/>
        <w:jc w:val="both"/>
        <w:rPr>
          <w:rFonts w:ascii="Book Antiqua" w:hAnsi="Book Antiqua"/>
        </w:rPr>
      </w:pPr>
    </w:p>
    <w:p w14:paraId="547579D4" w14:textId="2FB7C716" w:rsidR="00B677DA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Particularly,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we,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1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Bidder,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have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read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clause</w:t>
      </w:r>
      <w:r w:rsidRPr="00B416DC">
        <w:rPr>
          <w:rFonts w:ascii="Book Antiqua" w:hAnsi="Book Antiqua"/>
          <w:spacing w:val="-1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regarding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restrictions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on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procurement</w:t>
      </w:r>
      <w:r w:rsidR="004F7397" w:rsidRPr="00B416DC">
        <w:rPr>
          <w:rFonts w:ascii="Book Antiqua" w:hAnsi="Book Antiqua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from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‘Bidder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country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which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shares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land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border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India’</w:t>
      </w:r>
      <w:r w:rsidRPr="00B416DC">
        <w:rPr>
          <w:rFonts w:ascii="Book Antiqua" w:hAnsi="Book Antiqua"/>
          <w:spacing w:val="-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on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subcontracting</w:t>
      </w:r>
      <w:r w:rsidRPr="00B416DC">
        <w:rPr>
          <w:rFonts w:ascii="Book Antiqua" w:hAnsi="Book Antiqua"/>
          <w:spacing w:val="-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-4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contractors from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countries.</w:t>
      </w:r>
    </w:p>
    <w:p w14:paraId="385D6D89" w14:textId="77777777" w:rsidR="00B677DA" w:rsidRDefault="00B677DA" w:rsidP="00B677DA">
      <w:pPr>
        <w:ind w:right="17"/>
        <w:jc w:val="both"/>
        <w:rPr>
          <w:rFonts w:ascii="Book Antiqua" w:hAnsi="Book Antiqua"/>
        </w:rPr>
      </w:pPr>
    </w:p>
    <w:p w14:paraId="439B2E0E" w14:textId="4CBEFF26" w:rsidR="00B677DA" w:rsidRDefault="00741D29" w:rsidP="00B677DA">
      <w:pPr>
        <w:ind w:right="17"/>
        <w:jc w:val="both"/>
        <w:rPr>
          <w:rFonts w:ascii="Book Antiqua" w:hAnsi="Book Antiqua"/>
        </w:rPr>
      </w:pPr>
      <w:r w:rsidRPr="00B416DC">
        <w:rPr>
          <w:rFonts w:ascii="Book Antiqua" w:hAnsi="Book Antiqua"/>
          <w:w w:val="105"/>
        </w:rPr>
        <w:t>We certify that we, the bidder and/or our subcontractor/sub vendor is/are not from such a</w:t>
      </w:r>
      <w:r w:rsidRPr="00B416DC">
        <w:rPr>
          <w:rFonts w:ascii="Book Antiqua" w:hAnsi="Book Antiqua"/>
          <w:spacing w:val="-4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country or, if from such a country, has been registered as per provisions of the Bidding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Documents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Competent Authority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will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not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any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work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spacing w:val="-1"/>
          <w:w w:val="105"/>
        </w:rPr>
        <w:t>subcontractor/sub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spacing w:val="-1"/>
          <w:w w:val="105"/>
        </w:rPr>
        <w:t>vendor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from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countries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unless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subcontractor/sub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vendor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fulfils</w:t>
      </w:r>
      <w:r w:rsidR="00B677DA">
        <w:rPr>
          <w:rFonts w:ascii="Book Antiqua" w:hAnsi="Book Antiqua"/>
        </w:rPr>
        <w:t xml:space="preserve"> </w:t>
      </w:r>
      <w:r w:rsidRPr="00B416DC">
        <w:rPr>
          <w:rFonts w:ascii="Book Antiqua" w:hAnsi="Book Antiqua"/>
          <w:w w:val="105"/>
        </w:rPr>
        <w:t>all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requirement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this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is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eligible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be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considered.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="00CA5FEB" w:rsidRPr="00CA5FEB">
        <w:rPr>
          <w:rFonts w:ascii="Book Antiqua" w:hAnsi="Book Antiqua"/>
          <w:i/>
          <w:w w:val="105"/>
        </w:rPr>
        <w:t>(</w:t>
      </w:r>
      <w:r w:rsidRPr="00CA5FEB">
        <w:rPr>
          <w:rFonts w:ascii="Book Antiqua" w:hAnsi="Book Antiqua"/>
          <w:i/>
          <w:w w:val="105"/>
        </w:rPr>
        <w:t>Where</w:t>
      </w:r>
      <w:r w:rsidRPr="00CA5FEB">
        <w:rPr>
          <w:rFonts w:ascii="Book Antiqua" w:hAnsi="Book Antiqua"/>
          <w:i/>
          <w:spacing w:val="-8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applicable,</w:t>
      </w:r>
      <w:r w:rsidRPr="00CA5FEB">
        <w:rPr>
          <w:rFonts w:ascii="Book Antiqua" w:hAnsi="Book Antiqua"/>
          <w:i/>
          <w:spacing w:val="-9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evidence</w:t>
      </w:r>
      <w:r w:rsidRPr="00CA5FEB">
        <w:rPr>
          <w:rFonts w:ascii="Book Antiqua" w:hAnsi="Book Antiqua"/>
          <w:i/>
          <w:spacing w:val="-8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of</w:t>
      </w:r>
      <w:r w:rsidRPr="00CA5FEB">
        <w:rPr>
          <w:rFonts w:ascii="Book Antiqua" w:hAnsi="Book Antiqua"/>
          <w:i/>
          <w:spacing w:val="-48"/>
          <w:w w:val="105"/>
        </w:rPr>
        <w:t xml:space="preserve"> </w:t>
      </w:r>
      <w:r w:rsidR="004F7397" w:rsidRPr="00CA5FEB">
        <w:rPr>
          <w:rFonts w:ascii="Book Antiqua" w:hAnsi="Book Antiqua"/>
          <w:i/>
          <w:spacing w:val="-48"/>
          <w:w w:val="105"/>
        </w:rPr>
        <w:t xml:space="preserve">        </w:t>
      </w:r>
      <w:r w:rsidRPr="00CA5FEB">
        <w:rPr>
          <w:rFonts w:ascii="Book Antiqua" w:hAnsi="Book Antiqua"/>
          <w:i/>
          <w:w w:val="105"/>
        </w:rPr>
        <w:t>valid</w:t>
      </w:r>
      <w:r w:rsidRPr="00CA5FEB">
        <w:rPr>
          <w:rFonts w:ascii="Book Antiqua" w:hAnsi="Book Antiqua"/>
          <w:i/>
          <w:spacing w:val="2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registration</w:t>
      </w:r>
      <w:r w:rsidRPr="00CA5FEB">
        <w:rPr>
          <w:rFonts w:ascii="Book Antiqua" w:hAnsi="Book Antiqua"/>
          <w:i/>
          <w:spacing w:val="3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by</w:t>
      </w:r>
      <w:r w:rsidRPr="00CA5FEB">
        <w:rPr>
          <w:rFonts w:ascii="Book Antiqua" w:hAnsi="Book Antiqua"/>
          <w:i/>
          <w:spacing w:val="2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the</w:t>
      </w:r>
      <w:r w:rsidRPr="00CA5FEB">
        <w:rPr>
          <w:rFonts w:ascii="Book Antiqua" w:hAnsi="Book Antiqua"/>
          <w:i/>
          <w:spacing w:val="1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Competent Authority</w:t>
      </w:r>
      <w:r w:rsidRPr="00CA5FEB">
        <w:rPr>
          <w:rFonts w:ascii="Book Antiqua" w:hAnsi="Book Antiqua"/>
          <w:i/>
          <w:spacing w:val="1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shall</w:t>
      </w:r>
      <w:r w:rsidRPr="00CA5FEB">
        <w:rPr>
          <w:rFonts w:ascii="Book Antiqua" w:hAnsi="Book Antiqua"/>
          <w:i/>
          <w:spacing w:val="3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be attached.</w:t>
      </w:r>
      <w:r w:rsidR="00CA5FEB" w:rsidRPr="00CA5FEB">
        <w:rPr>
          <w:rFonts w:ascii="Book Antiqua" w:hAnsi="Book Antiqua"/>
          <w:i/>
          <w:w w:val="105"/>
        </w:rPr>
        <w:t>)</w:t>
      </w:r>
    </w:p>
    <w:p w14:paraId="21F536A4" w14:textId="77777777" w:rsidR="00B677DA" w:rsidRDefault="00B677DA" w:rsidP="00B677DA">
      <w:pPr>
        <w:ind w:right="17"/>
        <w:jc w:val="both"/>
        <w:rPr>
          <w:rFonts w:ascii="Book Antiqua" w:hAnsi="Book Antiqua"/>
          <w:w w:val="105"/>
        </w:rPr>
      </w:pPr>
    </w:p>
    <w:p w14:paraId="4BF4781F" w14:textId="68A54919" w:rsidR="005A30F3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We further declare that any misrepresentation or submission of false/forged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document/</w:t>
      </w:r>
      <w:r w:rsidR="00CA5FEB">
        <w:rPr>
          <w:rFonts w:ascii="Book Antiqua" w:hAnsi="Book Antiqua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information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this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shall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be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dealt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-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per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provisions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Integrity</w:t>
      </w:r>
      <w:r w:rsidRPr="00B416DC">
        <w:rPr>
          <w:rFonts w:ascii="Book Antiqua" w:hAnsi="Book Antiqua"/>
          <w:spacing w:val="-4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Pact</w:t>
      </w:r>
      <w:r w:rsidRPr="00B416DC">
        <w:rPr>
          <w:rFonts w:ascii="Book Antiqua" w:hAnsi="Book Antiqua"/>
          <w:spacing w:val="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and/or</w:t>
      </w:r>
      <w:r w:rsidRPr="00B416DC">
        <w:rPr>
          <w:rFonts w:ascii="Book Antiqua" w:hAnsi="Book Antiqua"/>
          <w:spacing w:val="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Bidding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Documents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and/or</w:t>
      </w:r>
      <w:r w:rsidRPr="00B416DC">
        <w:rPr>
          <w:rFonts w:ascii="Book Antiqua" w:hAnsi="Book Antiqua"/>
          <w:spacing w:val="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POWERGRID’s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policy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procedures.</w:t>
      </w:r>
    </w:p>
    <w:p w14:paraId="27F22C89" w14:textId="77777777" w:rsidR="00CA5FEB" w:rsidRPr="00B416DC" w:rsidRDefault="00CA5FEB" w:rsidP="00B677DA">
      <w:pPr>
        <w:ind w:right="17"/>
        <w:jc w:val="both"/>
        <w:rPr>
          <w:rFonts w:ascii="Book Antiqua" w:hAnsi="Book Antiqua"/>
        </w:rPr>
      </w:pPr>
    </w:p>
    <w:p w14:paraId="7CB116DF" w14:textId="76FD7494" w:rsidR="005A30F3" w:rsidRDefault="005A30F3" w:rsidP="00B677DA">
      <w:pPr>
        <w:pStyle w:val="BodyText"/>
        <w:ind w:right="17"/>
        <w:rPr>
          <w:rFonts w:ascii="Book Antiqua" w:hAnsi="Book Antiqua"/>
          <w:sz w:val="2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552"/>
        <w:gridCol w:w="3255"/>
      </w:tblGrid>
      <w:tr w:rsidR="00B677DA" w14:paraId="165836B9" w14:textId="77777777" w:rsidTr="00B677DA">
        <w:tc>
          <w:tcPr>
            <w:tcW w:w="3402" w:type="dxa"/>
          </w:tcPr>
          <w:p w14:paraId="45D2D9B5" w14:textId="77777777" w:rsidR="00B677DA" w:rsidRPr="00BC600A" w:rsidRDefault="00B677DA" w:rsidP="008E4CB4">
            <w:pPr>
              <w:rPr>
                <w:rFonts w:ascii="Book Antiqua" w:hAnsi="Book Antiqua"/>
                <w:b/>
                <w:i/>
              </w:rPr>
            </w:pPr>
            <w:proofErr w:type="gramStart"/>
            <w:r w:rsidRPr="00BC600A">
              <w:rPr>
                <w:rFonts w:ascii="Book Antiqua" w:hAnsi="Book Antiqua"/>
                <w:b/>
                <w:i/>
              </w:rPr>
              <w:t>Date :</w:t>
            </w:r>
            <w:proofErr w:type="gramEnd"/>
          </w:p>
        </w:tc>
        <w:tc>
          <w:tcPr>
            <w:tcW w:w="2552" w:type="dxa"/>
          </w:tcPr>
          <w:p w14:paraId="44F6D0FE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255" w:type="dxa"/>
          </w:tcPr>
          <w:p w14:paraId="4BBC6AC0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4758BA2F" w14:textId="77777777" w:rsidTr="00B677DA">
        <w:tc>
          <w:tcPr>
            <w:tcW w:w="3402" w:type="dxa"/>
          </w:tcPr>
          <w:p w14:paraId="51380B0F" w14:textId="77777777" w:rsidR="00B677DA" w:rsidRPr="00BC600A" w:rsidRDefault="00B677DA" w:rsidP="008E4CB4">
            <w:pPr>
              <w:rPr>
                <w:rFonts w:ascii="Book Antiqua" w:hAnsi="Book Antiqua"/>
                <w:b/>
                <w:i/>
              </w:rPr>
            </w:pPr>
            <w:r w:rsidRPr="00BC600A">
              <w:rPr>
                <w:rFonts w:ascii="Book Antiqua" w:hAnsi="Book Antiqua"/>
                <w:b/>
                <w:i/>
              </w:rPr>
              <w:t>Place:</w:t>
            </w:r>
          </w:p>
        </w:tc>
        <w:tc>
          <w:tcPr>
            <w:tcW w:w="2552" w:type="dxa"/>
          </w:tcPr>
          <w:p w14:paraId="6E0D0C99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255" w:type="dxa"/>
          </w:tcPr>
          <w:p w14:paraId="05A934BC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31E51E1E" w14:textId="77777777" w:rsidTr="00B677DA">
        <w:tc>
          <w:tcPr>
            <w:tcW w:w="3402" w:type="dxa"/>
          </w:tcPr>
          <w:p w14:paraId="31EB6528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2E947F55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Signature of Bidder</w:t>
            </w:r>
            <w:r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255" w:type="dxa"/>
          </w:tcPr>
          <w:p w14:paraId="11E5A484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1ECF3F81" w14:textId="77777777" w:rsidTr="00B677DA">
        <w:tc>
          <w:tcPr>
            <w:tcW w:w="3402" w:type="dxa"/>
          </w:tcPr>
          <w:p w14:paraId="3DC12749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360CF2D0" w14:textId="77777777" w:rsidR="00B677DA" w:rsidRDefault="00B677DA" w:rsidP="008E4CB4">
            <w:pPr>
              <w:jc w:val="right"/>
              <w:rPr>
                <w:rFonts w:ascii="Book Antiqua" w:hAnsi="Book Antiqua"/>
                <w:i/>
              </w:rPr>
            </w:pPr>
          </w:p>
          <w:p w14:paraId="29CBE07E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Name</w:t>
            </w:r>
            <w:r>
              <w:rPr>
                <w:rFonts w:ascii="Book Antiqua" w:hAnsi="Book Antiqua"/>
                <w:i/>
              </w:rPr>
              <w:t>:</w:t>
            </w:r>
            <w:r w:rsidRPr="00BC600A">
              <w:rPr>
                <w:rFonts w:ascii="Book Antiqua" w:hAnsi="Book Antiqua"/>
                <w:i/>
              </w:rPr>
              <w:t xml:space="preserve"> </w:t>
            </w:r>
          </w:p>
        </w:tc>
        <w:tc>
          <w:tcPr>
            <w:tcW w:w="3255" w:type="dxa"/>
          </w:tcPr>
          <w:p w14:paraId="6A827B68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  <w:p w14:paraId="0D700DD4" w14:textId="23721453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3AA2BAA5" w14:textId="77777777" w:rsidTr="00B677DA">
        <w:tc>
          <w:tcPr>
            <w:tcW w:w="3402" w:type="dxa"/>
          </w:tcPr>
          <w:p w14:paraId="0FC40844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6E7DC85B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Designation</w:t>
            </w:r>
            <w:r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255" w:type="dxa"/>
          </w:tcPr>
          <w:p w14:paraId="6A7C38FA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</w:tbl>
    <w:p w14:paraId="746E4826" w14:textId="77777777" w:rsidR="00B677DA" w:rsidRPr="00B416DC" w:rsidRDefault="00B677DA" w:rsidP="00B677DA">
      <w:pPr>
        <w:pStyle w:val="BodyText"/>
        <w:ind w:right="17"/>
        <w:rPr>
          <w:rFonts w:ascii="Book Antiqua" w:hAnsi="Book Antiqua"/>
          <w:sz w:val="20"/>
        </w:rPr>
      </w:pPr>
    </w:p>
    <w:sectPr w:rsidR="00B677DA" w:rsidRPr="00B416DC" w:rsidSect="00C42F23">
      <w:headerReference w:type="default" r:id="rId7"/>
      <w:pgSz w:w="11910" w:h="16840" w:code="9"/>
      <w:pgMar w:top="1418" w:right="1276" w:bottom="278" w:left="1418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B7338" w14:textId="77777777" w:rsidR="00DE5485" w:rsidRDefault="00DE5485">
      <w:r>
        <w:separator/>
      </w:r>
    </w:p>
  </w:endnote>
  <w:endnote w:type="continuationSeparator" w:id="0">
    <w:p w14:paraId="2B43E9D0" w14:textId="77777777" w:rsidR="00DE5485" w:rsidRDefault="00DE5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92F09" w14:textId="77777777" w:rsidR="00DE5485" w:rsidRDefault="00DE5485">
      <w:r>
        <w:separator/>
      </w:r>
    </w:p>
  </w:footnote>
  <w:footnote w:type="continuationSeparator" w:id="0">
    <w:p w14:paraId="73C5CC05" w14:textId="77777777" w:rsidR="00DE5485" w:rsidRDefault="00DE5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4332E" w14:textId="380C2A39" w:rsidR="00E71357" w:rsidRPr="00E71357" w:rsidRDefault="00E71357" w:rsidP="00E71357">
    <w:pPr>
      <w:pStyle w:val="Header"/>
      <w:jc w:val="right"/>
      <w:rPr>
        <w:b/>
        <w:i/>
      </w:rPr>
    </w:pPr>
    <w:r w:rsidRPr="00E71357">
      <w:rPr>
        <w:b/>
        <w:i/>
      </w:rPr>
      <w:t xml:space="preserve">Attachment - </w:t>
    </w:r>
    <w:r w:rsidR="009F45E8">
      <w:rPr>
        <w:b/>
        <w:i/>
      </w:rPr>
      <w:t>24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3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5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348A9"/>
    <w:rsid w:val="00043782"/>
    <w:rsid w:val="000773B8"/>
    <w:rsid w:val="0008044E"/>
    <w:rsid w:val="001401E8"/>
    <w:rsid w:val="001B388A"/>
    <w:rsid w:val="002130F1"/>
    <w:rsid w:val="002273EE"/>
    <w:rsid w:val="002443AE"/>
    <w:rsid w:val="002866FD"/>
    <w:rsid w:val="00303F72"/>
    <w:rsid w:val="00306A3C"/>
    <w:rsid w:val="00330098"/>
    <w:rsid w:val="00342AE7"/>
    <w:rsid w:val="003632B8"/>
    <w:rsid w:val="003A79E7"/>
    <w:rsid w:val="00440455"/>
    <w:rsid w:val="004703AF"/>
    <w:rsid w:val="004A344E"/>
    <w:rsid w:val="004F7397"/>
    <w:rsid w:val="0050192E"/>
    <w:rsid w:val="0054311B"/>
    <w:rsid w:val="005A30F3"/>
    <w:rsid w:val="005E500A"/>
    <w:rsid w:val="00664568"/>
    <w:rsid w:val="0068128F"/>
    <w:rsid w:val="0072738F"/>
    <w:rsid w:val="00741D29"/>
    <w:rsid w:val="00751AD4"/>
    <w:rsid w:val="00753079"/>
    <w:rsid w:val="00781F9F"/>
    <w:rsid w:val="007D0B85"/>
    <w:rsid w:val="00805612"/>
    <w:rsid w:val="008314AE"/>
    <w:rsid w:val="008561B0"/>
    <w:rsid w:val="00867BBD"/>
    <w:rsid w:val="008B5318"/>
    <w:rsid w:val="008D0918"/>
    <w:rsid w:val="008F5B9D"/>
    <w:rsid w:val="00922E3A"/>
    <w:rsid w:val="00956687"/>
    <w:rsid w:val="0096330A"/>
    <w:rsid w:val="00984FD5"/>
    <w:rsid w:val="009C0FFF"/>
    <w:rsid w:val="009C3EE5"/>
    <w:rsid w:val="009F45E8"/>
    <w:rsid w:val="00A23AAE"/>
    <w:rsid w:val="00A97DB3"/>
    <w:rsid w:val="00AB76B0"/>
    <w:rsid w:val="00B131FA"/>
    <w:rsid w:val="00B416DC"/>
    <w:rsid w:val="00B677DA"/>
    <w:rsid w:val="00C224CA"/>
    <w:rsid w:val="00C42F23"/>
    <w:rsid w:val="00CA5FEB"/>
    <w:rsid w:val="00DE5485"/>
    <w:rsid w:val="00E20BB5"/>
    <w:rsid w:val="00E71357"/>
    <w:rsid w:val="00E93E50"/>
    <w:rsid w:val="00F11471"/>
    <w:rsid w:val="00F32272"/>
    <w:rsid w:val="00F701BD"/>
    <w:rsid w:val="00F7639D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B677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25</cp:revision>
  <cp:lastPrinted>2021-12-09T07:15:00Z</cp:lastPrinted>
  <dcterms:created xsi:type="dcterms:W3CDTF">2022-06-20T09:24:00Z</dcterms:created>
  <dcterms:modified xsi:type="dcterms:W3CDTF">2024-07-23T18:37:00Z</dcterms:modified>
</cp:coreProperties>
</file>